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C" w:rsidRPr="00DF260B" w:rsidRDefault="001C30EC" w:rsidP="001C30EC">
      <w:pPr>
        <w:jc w:val="center"/>
        <w:rPr>
          <w:b/>
        </w:rPr>
      </w:pPr>
      <w:bookmarkStart w:id="0" w:name="_GoBack"/>
      <w:bookmarkEnd w:id="0"/>
      <w:r w:rsidRPr="001C30EC">
        <w:rPr>
          <w:b/>
          <w:u w:val="single"/>
        </w:rPr>
        <w:t>Anthropology 3304</w:t>
      </w:r>
    </w:p>
    <w:p w:rsidR="00E142D0" w:rsidRDefault="00E142D0" w:rsidP="000B1631">
      <w:pPr>
        <w:rPr>
          <w:rFonts w:eastAsia="Times New Roman" w:cs="Arial"/>
          <w:b/>
          <w:szCs w:val="20"/>
          <w:u w:val="single"/>
        </w:rPr>
      </w:pPr>
    </w:p>
    <w:p w:rsidR="00DF260B" w:rsidRDefault="00DF260B" w:rsidP="000B1631">
      <w:pPr>
        <w:rPr>
          <w:rFonts w:eastAsia="Times New Roman" w:cs="Arial"/>
          <w:b/>
          <w:szCs w:val="20"/>
          <w:u w:val="single"/>
        </w:rPr>
      </w:pPr>
      <w:r>
        <w:rPr>
          <w:rFonts w:eastAsia="Times New Roman" w:cs="Arial"/>
          <w:b/>
          <w:szCs w:val="20"/>
          <w:u w:val="single"/>
        </w:rPr>
        <w:t>Expected Learning Outcomes</w:t>
      </w:r>
    </w:p>
    <w:p w:rsidR="00DF260B" w:rsidRPr="00DF260B" w:rsidRDefault="00DF260B" w:rsidP="000B1631">
      <w:pPr>
        <w:rPr>
          <w:rFonts w:eastAsia="Times New Roman" w:cs="Arial"/>
          <w:b/>
          <w:szCs w:val="20"/>
          <w:u w:val="single"/>
        </w:rPr>
      </w:pPr>
    </w:p>
    <w:p w:rsidR="00F733B7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the basic facts, principles, theories and methods of modern science.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key events in the development of science and recognize that science is an evolving body of knowledge.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describe the inter-dependence of scientific and technological developments.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recognize social and philosophical implications of scientific discoveries and understand the potential of science and technology to address problems of the contemporary world.</w:t>
      </w:r>
    </w:p>
    <w:p w:rsidR="0068167D" w:rsidRDefault="0068167D"/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294"/>
        <w:gridCol w:w="5811"/>
        <w:gridCol w:w="1170"/>
        <w:gridCol w:w="1980"/>
        <w:gridCol w:w="3960"/>
      </w:tblGrid>
      <w:tr w:rsidR="001C1678" w:rsidTr="001C30EC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78" w:rsidRPr="0068167D" w:rsidRDefault="001C30EC" w:rsidP="001C30EC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Anthro 3304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ELO(s) Satisfied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Assessment Direct Measure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</w:p>
        </w:tc>
      </w:tr>
      <w:tr w:rsidR="001C1678" w:rsidTr="001C30EC"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1C1678" w:rsidRDefault="001C1678" w:rsidP="0068167D">
            <w:pPr>
              <w:jc w:val="center"/>
            </w:pPr>
            <w:r>
              <w:t>Week 1</w:t>
            </w:r>
          </w:p>
        </w:tc>
        <w:tc>
          <w:tcPr>
            <w:tcW w:w="5811" w:type="dxa"/>
            <w:vAlign w:val="center"/>
          </w:tcPr>
          <w:p w:rsidR="001C1678" w:rsidRPr="0068167D" w:rsidRDefault="001C1678" w:rsidP="00122A01">
            <w:pPr>
              <w:rPr>
                <w:szCs w:val="20"/>
              </w:rPr>
            </w:pPr>
            <w:r w:rsidRPr="0068167D">
              <w:rPr>
                <w:bCs/>
                <w:szCs w:val="20"/>
              </w:rPr>
              <w:t xml:space="preserve">Adaptation </w:t>
            </w:r>
            <w:r>
              <w:rPr>
                <w:bCs/>
                <w:szCs w:val="20"/>
              </w:rPr>
              <w:t>&amp;</w:t>
            </w:r>
            <w:r w:rsidRPr="0068167D">
              <w:rPr>
                <w:bCs/>
                <w:szCs w:val="20"/>
              </w:rPr>
              <w:t xml:space="preserve"> Natural Selection; Evolution </w:t>
            </w:r>
            <w:r>
              <w:rPr>
                <w:bCs/>
                <w:szCs w:val="20"/>
              </w:rPr>
              <w:t>&amp;</w:t>
            </w:r>
            <w:r w:rsidRPr="0068167D">
              <w:rPr>
                <w:bCs/>
                <w:szCs w:val="20"/>
              </w:rPr>
              <w:t xml:space="preserve"> Systematics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1C1678" w:rsidP="001C1678">
            <w:r>
              <w:t>Pre-Test</w:t>
            </w:r>
          </w:p>
        </w:tc>
        <w:tc>
          <w:tcPr>
            <w:tcW w:w="3960" w:type="dxa"/>
            <w:vAlign w:val="center"/>
          </w:tcPr>
          <w:p w:rsidR="001C1678" w:rsidRDefault="001C1678" w:rsidP="0068167D">
            <w:r>
              <w:t>15-question surve</w:t>
            </w:r>
            <w:r w:rsidR="00DF260B">
              <w:t>y:  addresses each of 4 ELOs (as described in rationale)</w:t>
            </w:r>
            <w:r w:rsidR="0087069D">
              <w:t>.</w:t>
            </w:r>
          </w:p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2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Primate Classification; Adaptation, Form, &amp; Function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3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Primate Evolution I; Primate Evolution II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4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 xml:space="preserve">Primate Evolution III; </w:t>
            </w:r>
            <w:proofErr w:type="spellStart"/>
            <w:r>
              <w:t>Prosimian</w:t>
            </w:r>
            <w:proofErr w:type="spellEnd"/>
            <w:r>
              <w:t xml:space="preserve"> Anatomy; </w:t>
            </w:r>
            <w:proofErr w:type="spellStart"/>
            <w:r>
              <w:t>Prosimians</w:t>
            </w:r>
            <w:proofErr w:type="spellEnd"/>
            <w:r>
              <w:t xml:space="preserve"> II</w:t>
            </w:r>
          </w:p>
        </w:tc>
        <w:tc>
          <w:tcPr>
            <w:tcW w:w="1170" w:type="dxa"/>
            <w:vAlign w:val="center"/>
          </w:tcPr>
          <w:p w:rsidR="0094264B" w:rsidRDefault="0094264B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5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proofErr w:type="spellStart"/>
            <w:r>
              <w:t>Prosimian</w:t>
            </w:r>
            <w:proofErr w:type="spellEnd"/>
            <w:r>
              <w:t xml:space="preserve"> III; Tarsiers; Evolutionary Grades vs. Evolutionary Clades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1, 2, 3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6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 w:rsidRPr="001C1678">
              <w:rPr>
                <w:b/>
              </w:rPr>
              <w:t>Exam 1</w:t>
            </w:r>
            <w:r>
              <w:t xml:space="preserve">; </w:t>
            </w:r>
            <w:proofErr w:type="spellStart"/>
            <w:r>
              <w:t>Platyrrhine</w:t>
            </w:r>
            <w:proofErr w:type="spellEnd"/>
            <w:r>
              <w:t xml:space="preserve"> Biology &amp; The </w:t>
            </w:r>
            <w:proofErr w:type="spellStart"/>
            <w:r>
              <w:t>Callitrichines</w:t>
            </w:r>
            <w:proofErr w:type="spellEnd"/>
            <w:r>
              <w:t xml:space="preserve">; </w:t>
            </w:r>
            <w:proofErr w:type="spellStart"/>
            <w:r>
              <w:t>Platyrrhine</w:t>
            </w:r>
            <w:proofErr w:type="spellEnd"/>
            <w:r>
              <w:t xml:space="preserve"> Biogeography &amp; the Radiation of Monkeys into the New World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3, 4</w:t>
            </w:r>
          </w:p>
        </w:tc>
        <w:tc>
          <w:tcPr>
            <w:tcW w:w="1980" w:type="dxa"/>
            <w:vAlign w:val="center"/>
          </w:tcPr>
          <w:p w:rsidR="001C1678" w:rsidRDefault="001C1678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DF260B" w:rsidP="0068167D">
            <w:r>
              <w:t>Criteria = 80%</w:t>
            </w:r>
            <w:r w:rsidR="0087069D">
              <w:t xml:space="preserve"> correct</w:t>
            </w:r>
            <w:r>
              <w:t>; Results tracked annually to provide longitudinal signal of class performance.</w:t>
            </w:r>
          </w:p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7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proofErr w:type="spellStart"/>
            <w:r>
              <w:t>Cebidae</w:t>
            </w:r>
            <w:proofErr w:type="spellEnd"/>
            <w:r>
              <w:t xml:space="preserve"> &amp; </w:t>
            </w:r>
            <w:proofErr w:type="spellStart"/>
            <w:r>
              <w:t>Pithecidae</w:t>
            </w:r>
            <w:proofErr w:type="spellEnd"/>
            <w:r>
              <w:t xml:space="preserve">; </w:t>
            </w:r>
            <w:proofErr w:type="spellStart"/>
            <w:r>
              <w:t>Atelidae</w:t>
            </w:r>
            <w:proofErr w:type="spellEnd"/>
            <w:r>
              <w:t>; Old World Monkeys I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3, 4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8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Old World Monkeys II; Old World Monkeys III; Old World Monkeys IV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9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Old World Monkeys V; Monkeys as an Evolutionary Grade; Review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10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 w:rsidRPr="001C1678">
              <w:rPr>
                <w:b/>
              </w:rPr>
              <w:t>Exam 2</w:t>
            </w:r>
            <w:r>
              <w:t>; The Lesser Apes I; The Lesser Apes II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DF260B" w:rsidP="0068167D">
            <w:r>
              <w:t>Criteria = 80%</w:t>
            </w:r>
            <w:r w:rsidR="0087069D">
              <w:t xml:space="preserve"> correct</w:t>
            </w:r>
            <w:r>
              <w:t>; Results tracked annually to provide longitudinal signal of class performance.</w:t>
            </w:r>
          </w:p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11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Living Apes as Models for the Last Common Ancestor of Apes &amp; Humans; Medical Primatology &amp; the Ethics of Apes in Captivity; Orangutans I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1, 3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12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Orangutans II; Gorillas I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13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Chimpanzees I; Chimpanzees II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14</w:t>
            </w:r>
          </w:p>
        </w:tc>
        <w:tc>
          <w:tcPr>
            <w:tcW w:w="5811" w:type="dxa"/>
            <w:vAlign w:val="center"/>
          </w:tcPr>
          <w:p w:rsidR="001C1678" w:rsidRDefault="001C1678" w:rsidP="004474B1">
            <w:r>
              <w:t>Pygmy Chimpanzees; The Human Primate Early Human Evolution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1, 3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15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Primate Conservation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2, 3</w:t>
            </w:r>
            <w:r w:rsidR="00E142D0">
              <w:t>, 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16</w:t>
            </w:r>
          </w:p>
        </w:tc>
        <w:tc>
          <w:tcPr>
            <w:tcW w:w="5811" w:type="dxa"/>
            <w:vAlign w:val="center"/>
          </w:tcPr>
          <w:p w:rsidR="001C1678" w:rsidRDefault="001C1678" w:rsidP="0068167D">
            <w:r>
              <w:t>Primate Extinction &amp; Conservation Biology</w:t>
            </w:r>
          </w:p>
        </w:tc>
        <w:tc>
          <w:tcPr>
            <w:tcW w:w="1170" w:type="dxa"/>
            <w:vAlign w:val="center"/>
          </w:tcPr>
          <w:p w:rsidR="001C1678" w:rsidRDefault="0094264B" w:rsidP="0068167D">
            <w:r>
              <w:t>1, 2, 3</w:t>
            </w:r>
            <w:r w:rsidR="00E142D0">
              <w:t>, 4</w:t>
            </w:r>
          </w:p>
        </w:tc>
        <w:tc>
          <w:tcPr>
            <w:tcW w:w="1980" w:type="dxa"/>
            <w:vAlign w:val="center"/>
          </w:tcPr>
          <w:p w:rsidR="001C1678" w:rsidRDefault="001C1678" w:rsidP="0068167D">
            <w:r>
              <w:t>Post-Test</w:t>
            </w:r>
          </w:p>
        </w:tc>
        <w:tc>
          <w:tcPr>
            <w:tcW w:w="3960" w:type="dxa"/>
            <w:vAlign w:val="center"/>
          </w:tcPr>
          <w:p w:rsidR="001C1678" w:rsidRDefault="00DF260B" w:rsidP="00DF260B">
            <w:r>
              <w:t xml:space="preserve">15-question survey:  </w:t>
            </w:r>
            <w:r>
              <w:t>addresses each of 4 ELOs (as described in rationale)</w:t>
            </w:r>
            <w:r w:rsidR="0087069D">
              <w:t>.</w:t>
            </w:r>
          </w:p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</w:p>
        </w:tc>
        <w:tc>
          <w:tcPr>
            <w:tcW w:w="5811" w:type="dxa"/>
            <w:vAlign w:val="center"/>
          </w:tcPr>
          <w:p w:rsidR="001C1678" w:rsidRPr="001C1678" w:rsidRDefault="001C1678" w:rsidP="0068167D">
            <w:pPr>
              <w:rPr>
                <w:b/>
              </w:rPr>
            </w:pPr>
            <w:r w:rsidRPr="001C1678">
              <w:rPr>
                <w:b/>
              </w:rPr>
              <w:t>Final Exam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DF260B" w:rsidP="0068167D">
            <w:r>
              <w:t>Criteria = 80%</w:t>
            </w:r>
            <w:r w:rsidR="0087069D">
              <w:t xml:space="preserve"> correct</w:t>
            </w:r>
            <w:r>
              <w:t>; Results tracked annually to provide longitudinal signal of class performance.</w:t>
            </w:r>
          </w:p>
        </w:tc>
      </w:tr>
    </w:tbl>
    <w:p w:rsidR="0068167D" w:rsidRDefault="0068167D"/>
    <w:sectPr w:rsidR="0068167D" w:rsidSect="004474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5CFC"/>
    <w:multiLevelType w:val="hybridMultilevel"/>
    <w:tmpl w:val="A4FABE6A"/>
    <w:lvl w:ilvl="0" w:tplc="87C063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D"/>
    <w:rsid w:val="000B1631"/>
    <w:rsid w:val="00122A01"/>
    <w:rsid w:val="001C1678"/>
    <w:rsid w:val="001C30EC"/>
    <w:rsid w:val="003258AE"/>
    <w:rsid w:val="00325903"/>
    <w:rsid w:val="004474B1"/>
    <w:rsid w:val="005D4E02"/>
    <w:rsid w:val="00601601"/>
    <w:rsid w:val="0068167D"/>
    <w:rsid w:val="006F6D4E"/>
    <w:rsid w:val="0085538D"/>
    <w:rsid w:val="0087069D"/>
    <w:rsid w:val="0094264B"/>
    <w:rsid w:val="00A036D9"/>
    <w:rsid w:val="00AF6ECB"/>
    <w:rsid w:val="00B47B9F"/>
    <w:rsid w:val="00BB4891"/>
    <w:rsid w:val="00DB5C85"/>
    <w:rsid w:val="00DF260B"/>
    <w:rsid w:val="00E142D0"/>
    <w:rsid w:val="00F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64926-4AEF-4601-A939-92FE1187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950B9-52BC-4F31-A4BD-D6BB68A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Deborah M.</dc:creator>
  <cp:keywords/>
  <dc:description/>
  <cp:lastModifiedBy>Haddad, Deborah M.</cp:lastModifiedBy>
  <cp:revision>9</cp:revision>
  <dcterms:created xsi:type="dcterms:W3CDTF">2014-11-15T16:20:00Z</dcterms:created>
  <dcterms:modified xsi:type="dcterms:W3CDTF">2014-11-15T22:00:00Z</dcterms:modified>
</cp:coreProperties>
</file>